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F2B" w:rsidRDefault="005E6F2B" w:rsidP="005E6F2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E6F2B" w:rsidRDefault="005E6F2B" w:rsidP="005E6F2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E6F2B" w:rsidRDefault="005E6F2B" w:rsidP="005E6F2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E6F2B" w:rsidRDefault="005E6F2B" w:rsidP="005E6F2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E6F2B" w:rsidRDefault="005E6F2B" w:rsidP="005E6F2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86BBE" w:rsidRDefault="00C86BBE" w:rsidP="00C86BB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E0580" w:rsidRPr="00106FB0" w:rsidRDefault="00FE0580" w:rsidP="005E6F2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E0580" w:rsidRPr="00106FB0" w:rsidRDefault="00FE0580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E0580" w:rsidRPr="004323AF" w:rsidRDefault="00FE058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3AF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Интенсивная терапия и реанимация в нефрологии</w:t>
      </w:r>
    </w:p>
    <w:p w:rsidR="00FE0580" w:rsidRPr="004323AF" w:rsidRDefault="00FE058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3AF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0B1D59">
        <w:rPr>
          <w:rFonts w:ascii="Times New Roman" w:hAnsi="Times New Roman"/>
          <w:sz w:val="24"/>
          <w:szCs w:val="24"/>
        </w:rPr>
        <w:t>ОД.И.01.08.4</w:t>
      </w:r>
    </w:p>
    <w:p w:rsidR="00FE0580" w:rsidRPr="00106FB0" w:rsidRDefault="00620623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FE0580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FE0580" w:rsidRPr="00051017" w:rsidRDefault="00620623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FE0580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FE0580" w:rsidRPr="00106FB0" w:rsidRDefault="00FE0580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FE0580" w:rsidRPr="005E0333" w:rsidRDefault="00FE0580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proofErr w:type="gramStart"/>
      <w:r w:rsidR="00620623">
        <w:rPr>
          <w:rFonts w:ascii="Times New Roman" w:hAnsi="Times New Roman"/>
          <w:sz w:val="24"/>
          <w:szCs w:val="24"/>
        </w:rPr>
        <w:t xml:space="preserve">ознакомить </w:t>
      </w:r>
      <w:r w:rsidRPr="000B1D59">
        <w:rPr>
          <w:rFonts w:ascii="Times New Roman" w:hAnsi="Times New Roman"/>
          <w:sz w:val="24"/>
          <w:szCs w:val="24"/>
        </w:rPr>
        <w:t xml:space="preserve"> ординатора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интенсивной терапии и реанимации в </w:t>
      </w:r>
      <w:r>
        <w:rPr>
          <w:rFonts w:ascii="Times New Roman" w:hAnsi="Times New Roman"/>
          <w:sz w:val="24"/>
          <w:szCs w:val="24"/>
        </w:rPr>
        <w:t>нефрологии</w:t>
      </w:r>
    </w:p>
    <w:p w:rsidR="00FE0580" w:rsidRPr="004323AF" w:rsidRDefault="00FE0580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FE0580" w:rsidRPr="005E0333" w:rsidRDefault="00FE0580" w:rsidP="004323AF">
      <w:pPr>
        <w:pStyle w:val="a8"/>
        <w:jc w:val="both"/>
      </w:pPr>
      <w:r w:rsidRPr="00A45760">
        <w:rPr>
          <w:rFonts w:ascii="Times New Roman" w:hAnsi="Times New Roman"/>
          <w:sz w:val="24"/>
          <w:szCs w:val="24"/>
        </w:rPr>
        <w:t>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  <w:r w:rsidRPr="004323AF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Хроническая почечная недостаточность. Уремическая кома.  Клиника, диагностика, неотложная помощь.</w:t>
      </w:r>
    </w:p>
    <w:p w:rsidR="00FE0580" w:rsidRDefault="00FE0580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FE0580" w:rsidRDefault="00FE0580" w:rsidP="004323AF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Острая почечная недостаточность. Этиология, патогенез, классификация, особенности клиники.  Диагностика клиническая, лабораторная. Интенсивная терапия.</w:t>
      </w:r>
    </w:p>
    <w:p w:rsidR="00FE0580" w:rsidRPr="004323AF" w:rsidRDefault="00FE0580" w:rsidP="004323AF">
      <w:pPr>
        <w:pStyle w:val="a8"/>
        <w:jc w:val="both"/>
      </w:pPr>
      <w:r w:rsidRPr="00432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Хроническая почечная недостаточность. Уремическая кома.  Клиника, диагностика, неотложная помощь</w:t>
      </w:r>
      <w:r>
        <w:rPr>
          <w:rFonts w:ascii="Times New Roman" w:hAnsi="Times New Roman"/>
          <w:sz w:val="24"/>
          <w:szCs w:val="24"/>
        </w:rPr>
        <w:t>.</w:t>
      </w:r>
    </w:p>
    <w:p w:rsidR="00FE0580" w:rsidRPr="00106FB0" w:rsidRDefault="00FE0580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E0580" w:rsidRPr="000B1D59" w:rsidRDefault="00FE0580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FE0580" w:rsidRDefault="00FE0580" w:rsidP="000B1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E0580" w:rsidRPr="00106FB0" w:rsidRDefault="00FE0580" w:rsidP="000B1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 xml:space="preserve">11. Литература по теме лекции </w:t>
      </w:r>
    </w:p>
    <w:p w:rsidR="00FE0580" w:rsidRPr="00106FB0" w:rsidRDefault="00FE0580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FE0580" w:rsidRPr="000B1D59" w:rsidRDefault="00FE0580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</w:t>
      </w:r>
      <w:r w:rsidRPr="000B1D59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gramStart"/>
      <w:r w:rsidRPr="000B1D59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профессионального  образования врачей   в 2 т./ под ред. Б. Р. Гельфанда, А. И. Салтанова. - М.: ГЭОТАР-Медиа, 2009 -  </w:t>
      </w:r>
      <w:r w:rsidRPr="000B1D59">
        <w:rPr>
          <w:rFonts w:ascii="Times New Roman" w:hAnsi="Times New Roman"/>
          <w:b/>
          <w:bCs/>
          <w:sz w:val="24"/>
          <w:szCs w:val="24"/>
        </w:rPr>
        <w:t>Т. 1</w:t>
      </w:r>
      <w:r w:rsidRPr="000B1D59">
        <w:rPr>
          <w:rFonts w:ascii="Times New Roman" w:hAnsi="Times New Roman"/>
          <w:sz w:val="24"/>
          <w:szCs w:val="24"/>
        </w:rPr>
        <w:t xml:space="preserve">. - 955 с.  </w:t>
      </w:r>
    </w:p>
    <w:p w:rsidR="00FE0580" w:rsidRPr="000B1D59" w:rsidRDefault="00FE0580" w:rsidP="00A671B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Интенсивная терапия. Национальное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b/>
          <w:sz w:val="24"/>
          <w:szCs w:val="24"/>
        </w:rPr>
        <w:t>руководство:</w:t>
      </w:r>
      <w:r w:rsidRPr="000B1D59">
        <w:rPr>
          <w:rFonts w:ascii="Times New Roman" w:hAnsi="Times New Roman"/>
          <w:sz w:val="24"/>
          <w:szCs w:val="24"/>
        </w:rPr>
        <w:t xml:space="preserve"> учебное пособие для системы   послевузовского </w:t>
      </w:r>
      <w:proofErr w:type="gramStart"/>
      <w:r w:rsidRPr="000B1D59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врачей  в 2 т./ под ред. Б. Р. Гельфанда, А. И. Салтанова. - М.: ГЭОТАР- Медиа, 2009 - </w:t>
      </w:r>
      <w:r w:rsidRPr="000B1D59">
        <w:rPr>
          <w:rFonts w:ascii="Times New Roman" w:hAnsi="Times New Roman"/>
          <w:b/>
          <w:bCs/>
          <w:sz w:val="24"/>
          <w:szCs w:val="24"/>
        </w:rPr>
        <w:t>Т. 2</w:t>
      </w:r>
      <w:r w:rsidRPr="000B1D59">
        <w:rPr>
          <w:rFonts w:ascii="Times New Roman" w:hAnsi="Times New Roman"/>
          <w:sz w:val="24"/>
          <w:szCs w:val="24"/>
        </w:rPr>
        <w:t xml:space="preserve">. - 784 с. + 1 эл. опт. диск (CD-ROM) </w:t>
      </w:r>
    </w:p>
    <w:p w:rsidR="00FE0580" w:rsidRPr="000B1D59" w:rsidRDefault="00FE0580" w:rsidP="000B1D5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B1D59">
        <w:rPr>
          <w:rFonts w:ascii="Times New Roman" w:hAnsi="Times New Roman"/>
          <w:b/>
          <w:sz w:val="24"/>
          <w:szCs w:val="24"/>
        </w:rPr>
        <w:t>Г.Е</w:t>
      </w:r>
      <w:r w:rsidRPr="000B1D59">
        <w:rPr>
          <w:rFonts w:ascii="Times New Roman" w:hAnsi="Times New Roman"/>
          <w:sz w:val="24"/>
          <w:szCs w:val="24"/>
        </w:rPr>
        <w:t>.</w:t>
      </w:r>
      <w:r w:rsidRPr="000B1D59">
        <w:rPr>
          <w:rFonts w:ascii="Times New Roman" w:hAnsi="Times New Roman"/>
          <w:b/>
          <w:bCs/>
          <w:sz w:val="24"/>
          <w:szCs w:val="24"/>
        </w:rPr>
        <w:t>Ройтберг</w:t>
      </w:r>
      <w:proofErr w:type="spellEnd"/>
      <w:r w:rsidRPr="000B1D5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0B1D59">
        <w:rPr>
          <w:rFonts w:ascii="Times New Roman" w:hAnsi="Times New Roman"/>
          <w:sz w:val="24"/>
          <w:szCs w:val="24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0B1D59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0B1D59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0B1D59">
        <w:rPr>
          <w:rFonts w:ascii="Times New Roman" w:hAnsi="Times New Roman"/>
          <w:sz w:val="24"/>
          <w:szCs w:val="24"/>
        </w:rPr>
        <w:t>.-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. и доп.- М.: </w:t>
      </w:r>
      <w:proofErr w:type="spellStart"/>
      <w:r w:rsidRPr="000B1D59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B1D59">
        <w:rPr>
          <w:rFonts w:ascii="Times New Roman" w:hAnsi="Times New Roman"/>
          <w:sz w:val="24"/>
          <w:szCs w:val="24"/>
        </w:rPr>
        <w:t>, 2011.-800 с.</w:t>
      </w:r>
    </w:p>
    <w:p w:rsidR="00FE0580" w:rsidRDefault="00FE0580" w:rsidP="000B1D59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FE0580" w:rsidRPr="00106FB0" w:rsidRDefault="00FE0580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FE0580" w:rsidRPr="000B1D59" w:rsidRDefault="00FE0580" w:rsidP="000B1D5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lastRenderedPageBreak/>
        <w:t>Скорая медицинская помощь</w:t>
      </w:r>
      <w:r w:rsidRPr="000B1D5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t xml:space="preserve">учебное пособие для системы послевузовского </w:t>
      </w:r>
      <w:proofErr w:type="gramStart"/>
      <w:r w:rsidRPr="000B1D59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врачей /под ред. А. Г. Мирошниченко, В. В. </w:t>
      </w:r>
      <w:proofErr w:type="spellStart"/>
      <w:r w:rsidRPr="000B1D59">
        <w:rPr>
          <w:rFonts w:ascii="Times New Roman" w:hAnsi="Times New Roman"/>
          <w:sz w:val="24"/>
          <w:szCs w:val="24"/>
        </w:rPr>
        <w:t>Руксина</w:t>
      </w:r>
      <w:proofErr w:type="spellEnd"/>
      <w:r w:rsidRPr="000B1D59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0B1D59">
        <w:rPr>
          <w:rFonts w:ascii="Times New Roman" w:hAnsi="Times New Roman"/>
          <w:sz w:val="24"/>
          <w:szCs w:val="24"/>
        </w:rPr>
        <w:t>Шайтор</w:t>
      </w:r>
      <w:proofErr w:type="spellEnd"/>
      <w:r w:rsidRPr="000B1D59">
        <w:rPr>
          <w:rFonts w:ascii="Times New Roman" w:hAnsi="Times New Roman"/>
          <w:sz w:val="24"/>
          <w:szCs w:val="24"/>
        </w:rPr>
        <w:t>. - М.: ГЭОТАР- Медиа, 2007. - 319 с.</w:t>
      </w:r>
    </w:p>
    <w:p w:rsidR="00FE0580" w:rsidRPr="000B1D59" w:rsidRDefault="00FE0580" w:rsidP="000B1D59">
      <w:pPr>
        <w:pStyle w:val="a8"/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 xml:space="preserve">Руководство по скорой медицинской помощи </w:t>
      </w:r>
      <w:r w:rsidRPr="000B1D59">
        <w:rPr>
          <w:rFonts w:ascii="Times New Roman" w:hAnsi="Times New Roman"/>
          <w:bCs/>
          <w:sz w:val="24"/>
          <w:szCs w:val="24"/>
        </w:rPr>
        <w:t xml:space="preserve">/под ред.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С.Ф.Багненко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А.Л.Верткина</w:t>
      </w:r>
      <w:proofErr w:type="spellEnd"/>
      <w:r w:rsidRPr="000B1D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B1D59">
        <w:rPr>
          <w:rFonts w:ascii="Times New Roman" w:hAnsi="Times New Roman"/>
          <w:bCs/>
          <w:sz w:val="24"/>
          <w:szCs w:val="24"/>
        </w:rPr>
        <w:t>А.Г.М</w:t>
      </w:r>
      <w:r>
        <w:rPr>
          <w:rFonts w:ascii="Times New Roman" w:hAnsi="Times New Roman"/>
          <w:bCs/>
          <w:sz w:val="24"/>
          <w:szCs w:val="24"/>
        </w:rPr>
        <w:t>ирошниченко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М.Ш.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Хубутин</w:t>
      </w:r>
      <w:proofErr w:type="spellEnd"/>
      <w:r>
        <w:rPr>
          <w:rFonts w:ascii="Times New Roman" w:hAnsi="Times New Roman"/>
          <w:bCs/>
          <w:sz w:val="24"/>
          <w:szCs w:val="24"/>
        </w:rPr>
        <w:t>.-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М.: </w:t>
      </w:r>
      <w:r w:rsidRPr="000B1D59">
        <w:rPr>
          <w:rFonts w:ascii="Times New Roman" w:hAnsi="Times New Roman"/>
          <w:bCs/>
          <w:sz w:val="24"/>
          <w:szCs w:val="24"/>
        </w:rPr>
        <w:t>ГЕОТАР-Медиа, 2007.-816 с.</w:t>
      </w:r>
    </w:p>
    <w:p w:rsidR="00FE0580" w:rsidRPr="000B1D59" w:rsidRDefault="00FE0580" w:rsidP="000B1D5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0B1D59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0B1D59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0B1D59">
        <w:rPr>
          <w:rFonts w:ascii="Times New Roman" w:hAnsi="Times New Roman"/>
          <w:sz w:val="24"/>
          <w:szCs w:val="24"/>
        </w:rPr>
        <w:t>.-</w:t>
      </w:r>
      <w:proofErr w:type="gramEnd"/>
      <w:r w:rsidRPr="000B1D59">
        <w:rPr>
          <w:rFonts w:ascii="Times New Roman" w:hAnsi="Times New Roman"/>
          <w:sz w:val="24"/>
          <w:szCs w:val="24"/>
        </w:rPr>
        <w:t xml:space="preserve"> М.: ГЭОТАР-Медиа, 2008.-224 с.</w:t>
      </w:r>
    </w:p>
    <w:p w:rsidR="00FE0580" w:rsidRPr="000B1D59" w:rsidRDefault="00C86BBE" w:rsidP="000B1D5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FE0580" w:rsidRPr="000B1D59">
          <w:rPr>
            <w:rStyle w:val="a9"/>
            <w:rFonts w:ascii="Times New Roman" w:hAnsi="Times New Roman"/>
            <w:b/>
            <w:color w:val="000000"/>
            <w:sz w:val="24"/>
            <w:szCs w:val="24"/>
          </w:rPr>
          <w:t>Густов А. В.</w:t>
        </w:r>
      </w:hyperlink>
      <w:r w:rsidR="00FE0580" w:rsidRPr="000B1D59">
        <w:rPr>
          <w:rFonts w:ascii="Times New Roman" w:hAnsi="Times New Roman"/>
          <w:b/>
          <w:sz w:val="24"/>
          <w:szCs w:val="24"/>
        </w:rPr>
        <w:t xml:space="preserve"> </w:t>
      </w:r>
      <w:r w:rsidR="00FE0580" w:rsidRPr="000B1D59">
        <w:rPr>
          <w:rFonts w:ascii="Times New Roman" w:hAnsi="Times New Roman"/>
          <w:b/>
          <w:sz w:val="24"/>
          <w:szCs w:val="24"/>
        </w:rPr>
        <w:br/>
      </w:r>
      <w:r w:rsidR="00FE0580" w:rsidRPr="000B1D59">
        <w:rPr>
          <w:rFonts w:ascii="Times New Roman" w:hAnsi="Times New Roman"/>
          <w:sz w:val="24"/>
          <w:szCs w:val="24"/>
        </w:rPr>
        <w:t>Коматозные состояния / А. В. Густов, В. Н. Григорьева, А. В. Суворов. -  3-</w:t>
      </w:r>
      <w:proofErr w:type="gramStart"/>
      <w:r w:rsidR="00FE0580" w:rsidRPr="000B1D59">
        <w:rPr>
          <w:rFonts w:ascii="Times New Roman" w:hAnsi="Times New Roman"/>
          <w:sz w:val="24"/>
          <w:szCs w:val="24"/>
        </w:rPr>
        <w:t>е  изд.</w:t>
      </w:r>
      <w:proofErr w:type="gramEnd"/>
      <w:r w:rsidR="00FE0580" w:rsidRPr="000B1D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E0580" w:rsidRPr="000B1D59">
        <w:rPr>
          <w:rFonts w:ascii="Times New Roman" w:hAnsi="Times New Roman"/>
          <w:sz w:val="24"/>
          <w:szCs w:val="24"/>
        </w:rPr>
        <w:t>перераб</w:t>
      </w:r>
      <w:proofErr w:type="spellEnd"/>
      <w:r w:rsidR="00FE0580" w:rsidRPr="000B1D59">
        <w:rPr>
          <w:rFonts w:ascii="Times New Roman" w:hAnsi="Times New Roman"/>
          <w:sz w:val="24"/>
          <w:szCs w:val="24"/>
        </w:rPr>
        <w:t>. и доп. - Нижний Новгород: НГМА, 2008. - 117 с.</w:t>
      </w:r>
    </w:p>
    <w:p w:rsidR="00FE0580" w:rsidRPr="000B1D59" w:rsidRDefault="00FE0580" w:rsidP="000B1D5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1D59">
        <w:rPr>
          <w:rFonts w:ascii="Times New Roman" w:hAnsi="Times New Roman"/>
          <w:b/>
          <w:bCs/>
          <w:sz w:val="24"/>
          <w:szCs w:val="24"/>
        </w:rPr>
        <w:t>Разумовский, А.В.</w:t>
      </w:r>
      <w:r w:rsidRPr="000B1D59">
        <w:rPr>
          <w:rFonts w:ascii="Times New Roman" w:hAnsi="Times New Roman"/>
          <w:sz w:val="24"/>
          <w:szCs w:val="24"/>
        </w:rPr>
        <w:t xml:space="preserve"> </w:t>
      </w:r>
      <w:r w:rsidRPr="000B1D59">
        <w:rPr>
          <w:rFonts w:ascii="Times New Roman" w:hAnsi="Times New Roman"/>
          <w:sz w:val="24"/>
          <w:szCs w:val="24"/>
        </w:rPr>
        <w:br/>
        <w:t xml:space="preserve"> Смерть пациента в стационаре и действия медицинского персонала. Методические рекомендации / А. </w:t>
      </w:r>
      <w:r>
        <w:rPr>
          <w:rFonts w:ascii="Times New Roman" w:hAnsi="Times New Roman"/>
          <w:sz w:val="24"/>
          <w:szCs w:val="24"/>
        </w:rPr>
        <w:t xml:space="preserve">В. Разумовский, В. В. </w:t>
      </w:r>
      <w:proofErr w:type="gramStart"/>
      <w:r>
        <w:rPr>
          <w:rFonts w:ascii="Times New Roman" w:hAnsi="Times New Roman"/>
          <w:sz w:val="24"/>
          <w:szCs w:val="24"/>
        </w:rPr>
        <w:t>Лебедев.</w:t>
      </w:r>
      <w:r w:rsidRPr="000B1D59"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Н. Новгород: НГМА, 2008. - 108</w:t>
      </w:r>
      <w:r w:rsidRPr="000B1D59">
        <w:rPr>
          <w:rFonts w:ascii="Times New Roman" w:hAnsi="Times New Roman"/>
          <w:sz w:val="24"/>
          <w:szCs w:val="24"/>
        </w:rPr>
        <w:t>с.</w:t>
      </w:r>
    </w:p>
    <w:p w:rsidR="00FE0580" w:rsidRDefault="00FE0580" w:rsidP="000B1D59">
      <w:pPr>
        <w:spacing w:after="0" w:line="240" w:lineRule="auto"/>
        <w:ind w:left="540"/>
      </w:pPr>
    </w:p>
    <w:p w:rsidR="00FE0580" w:rsidRPr="000B1D59" w:rsidRDefault="00FE0580" w:rsidP="000B1D59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</w:p>
    <w:p w:rsidR="00FE0580" w:rsidRDefault="00FE0580" w:rsidP="00A671B3">
      <w:pPr>
        <w:pStyle w:val="a8"/>
        <w:spacing w:after="0" w:line="240" w:lineRule="auto"/>
        <w:ind w:left="714"/>
        <w:rPr>
          <w:rStyle w:val="apple-converted-space"/>
          <w:rFonts w:ascii="Times New Roman" w:hAnsi="Times New Roman"/>
          <w:sz w:val="24"/>
          <w:szCs w:val="24"/>
        </w:rPr>
      </w:pPr>
    </w:p>
    <w:p w:rsidR="00FE0580" w:rsidRDefault="00FE0580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E0580" w:rsidRPr="00106FB0" w:rsidRDefault="00FE0580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E0580" w:rsidRPr="00106FB0" w:rsidRDefault="00FE0580" w:rsidP="000B1D59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FE0580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B1D59"/>
    <w:rsid w:val="000B6D56"/>
    <w:rsid w:val="000C4527"/>
    <w:rsid w:val="00106FB0"/>
    <w:rsid w:val="00134AD0"/>
    <w:rsid w:val="0017139B"/>
    <w:rsid w:val="001B0ADB"/>
    <w:rsid w:val="002234FE"/>
    <w:rsid w:val="00324630"/>
    <w:rsid w:val="00384B37"/>
    <w:rsid w:val="003F62B2"/>
    <w:rsid w:val="004323AF"/>
    <w:rsid w:val="004D7129"/>
    <w:rsid w:val="005E0333"/>
    <w:rsid w:val="005E6F2B"/>
    <w:rsid w:val="00620623"/>
    <w:rsid w:val="006C017E"/>
    <w:rsid w:val="00A45760"/>
    <w:rsid w:val="00A4629E"/>
    <w:rsid w:val="00A671B3"/>
    <w:rsid w:val="00A9447B"/>
    <w:rsid w:val="00BD2A45"/>
    <w:rsid w:val="00C86BBE"/>
    <w:rsid w:val="00E837CA"/>
    <w:rsid w:val="00EB56BC"/>
    <w:rsid w:val="00ED02A9"/>
    <w:rsid w:val="00FE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3E8E4"/>
  <w15:docId w15:val="{8DF86FDC-9FB2-4159-AE47-1895A32B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0B1D5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2012-12-27T08:59:00Z</dcterms:created>
  <dcterms:modified xsi:type="dcterms:W3CDTF">2018-11-06T12:33:00Z</dcterms:modified>
</cp:coreProperties>
</file>